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18F" w:rsidRDefault="0030318F" w:rsidP="00722D0F">
      <w:pPr>
        <w:pStyle w:val="2"/>
      </w:pPr>
    </w:p>
    <w:p w:rsidR="00134739" w:rsidRPr="00F8255A" w:rsidRDefault="00134739" w:rsidP="00722D0F">
      <w:pPr>
        <w:pStyle w:val="1"/>
        <w:spacing w:line="360" w:lineRule="exact"/>
        <w:rPr>
          <w:rFonts w:cs="Times New Roman"/>
          <w:b/>
          <w:sz w:val="26"/>
          <w:szCs w:val="26"/>
        </w:rPr>
      </w:pPr>
      <w:bookmarkStart w:id="0" w:name="_Toc331067026"/>
      <w:r w:rsidRPr="00F8255A">
        <w:rPr>
          <w:rFonts w:cs="Times New Roman"/>
          <w:b/>
          <w:sz w:val="26"/>
          <w:szCs w:val="26"/>
        </w:rPr>
        <w:t>Должностной регламент</w:t>
      </w:r>
      <w:bookmarkEnd w:id="0"/>
    </w:p>
    <w:p w:rsidR="00134739" w:rsidRPr="00F8255A" w:rsidRDefault="009055EE" w:rsidP="00722D0F">
      <w:pPr>
        <w:autoSpaceDE w:val="0"/>
        <w:autoSpaceDN w:val="0"/>
        <w:adjustRightInd w:val="0"/>
        <w:spacing w:line="360" w:lineRule="exact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главного </w:t>
      </w:r>
      <w:r w:rsidR="00134739" w:rsidRPr="00F8255A">
        <w:rPr>
          <w:b/>
          <w:sz w:val="26"/>
          <w:szCs w:val="26"/>
          <w:u w:val="single"/>
        </w:rPr>
        <w:t>государственного налогового инспектора отдела камерального контроля</w:t>
      </w:r>
    </w:p>
    <w:p w:rsidR="00134739" w:rsidRPr="00F8255A" w:rsidRDefault="00134739" w:rsidP="00722D0F">
      <w:pPr>
        <w:autoSpaceDE w:val="0"/>
        <w:autoSpaceDN w:val="0"/>
        <w:adjustRightInd w:val="0"/>
        <w:spacing w:line="360" w:lineRule="exact"/>
        <w:jc w:val="center"/>
        <w:rPr>
          <w:b/>
          <w:sz w:val="26"/>
          <w:szCs w:val="26"/>
          <w:u w:val="single"/>
        </w:rPr>
      </w:pPr>
      <w:r w:rsidRPr="00F8255A">
        <w:rPr>
          <w:b/>
          <w:sz w:val="26"/>
          <w:szCs w:val="26"/>
          <w:u w:val="single"/>
        </w:rPr>
        <w:t>Управления Федеральной налоговой службы по г. Москве</w:t>
      </w:r>
    </w:p>
    <w:p w:rsidR="00134739" w:rsidRPr="00F8255A" w:rsidRDefault="00134739" w:rsidP="00722D0F">
      <w:pPr>
        <w:autoSpaceDE w:val="0"/>
        <w:autoSpaceDN w:val="0"/>
        <w:adjustRightInd w:val="0"/>
        <w:spacing w:line="360" w:lineRule="exact"/>
        <w:jc w:val="center"/>
        <w:rPr>
          <w:sz w:val="26"/>
          <w:szCs w:val="26"/>
        </w:rPr>
      </w:pPr>
      <w:r w:rsidRPr="00F8255A">
        <w:rPr>
          <w:sz w:val="26"/>
          <w:szCs w:val="26"/>
        </w:rPr>
        <w:t>(</w:t>
      </w:r>
      <w:r w:rsidRPr="008F37AB">
        <w:rPr>
          <w:sz w:val="22"/>
          <w:szCs w:val="22"/>
        </w:rPr>
        <w:t xml:space="preserve">наименование </w:t>
      </w:r>
      <w:r w:rsidR="00A645F2" w:rsidRPr="008F37AB">
        <w:rPr>
          <w:sz w:val="22"/>
          <w:szCs w:val="22"/>
        </w:rPr>
        <w:t>должности, структурное подразделение</w:t>
      </w:r>
      <w:r w:rsidRPr="008F37AB">
        <w:rPr>
          <w:sz w:val="22"/>
          <w:szCs w:val="22"/>
        </w:rPr>
        <w:t xml:space="preserve"> УФНС России по г. Москве</w:t>
      </w:r>
      <w:r w:rsidRPr="00F8255A">
        <w:rPr>
          <w:sz w:val="26"/>
          <w:szCs w:val="26"/>
        </w:rPr>
        <w:t>)</w:t>
      </w:r>
    </w:p>
    <w:p w:rsidR="00134739" w:rsidRPr="00F8255A" w:rsidRDefault="00134739" w:rsidP="00722D0F">
      <w:pPr>
        <w:autoSpaceDE w:val="0"/>
        <w:autoSpaceDN w:val="0"/>
        <w:adjustRightInd w:val="0"/>
        <w:spacing w:line="360" w:lineRule="exact"/>
        <w:jc w:val="both"/>
        <w:rPr>
          <w:sz w:val="26"/>
          <w:szCs w:val="26"/>
        </w:rPr>
      </w:pPr>
    </w:p>
    <w:p w:rsidR="00134739" w:rsidRPr="00F8255A" w:rsidRDefault="00134739" w:rsidP="00722D0F">
      <w:pPr>
        <w:autoSpaceDE w:val="0"/>
        <w:autoSpaceDN w:val="0"/>
        <w:adjustRightInd w:val="0"/>
        <w:spacing w:line="360" w:lineRule="exact"/>
        <w:jc w:val="center"/>
        <w:outlineLvl w:val="2"/>
        <w:rPr>
          <w:b/>
          <w:sz w:val="26"/>
          <w:szCs w:val="26"/>
        </w:rPr>
      </w:pPr>
      <w:r w:rsidRPr="00F8255A">
        <w:rPr>
          <w:b/>
          <w:sz w:val="26"/>
          <w:szCs w:val="26"/>
        </w:rPr>
        <w:t>I. Общие положения</w:t>
      </w:r>
    </w:p>
    <w:p w:rsidR="00134739" w:rsidRPr="00F8255A" w:rsidRDefault="00134739" w:rsidP="00722D0F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</w:p>
    <w:p w:rsidR="00134739" w:rsidRPr="00F8255A" w:rsidRDefault="00134739" w:rsidP="00722D0F">
      <w:pPr>
        <w:tabs>
          <w:tab w:val="left" w:pos="709"/>
        </w:tabs>
        <w:autoSpaceDE w:val="0"/>
        <w:autoSpaceDN w:val="0"/>
        <w:adjustRightInd w:val="0"/>
        <w:spacing w:line="320" w:lineRule="exact"/>
        <w:ind w:firstLine="567"/>
        <w:jc w:val="both"/>
        <w:rPr>
          <w:sz w:val="26"/>
          <w:szCs w:val="26"/>
        </w:rPr>
      </w:pPr>
      <w:r w:rsidRPr="00F8255A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A645F2" w:rsidRPr="00F8255A">
        <w:rPr>
          <w:sz w:val="26"/>
          <w:szCs w:val="26"/>
        </w:rPr>
        <w:t xml:space="preserve">главного </w:t>
      </w:r>
      <w:r w:rsidRPr="00F8255A">
        <w:rPr>
          <w:sz w:val="26"/>
          <w:szCs w:val="26"/>
        </w:rPr>
        <w:t xml:space="preserve">государственного налогового инспектора отдела камерального контроля (далее – отдел) Управления Федеральной налоговой службы по г. Москве (далее – </w:t>
      </w:r>
      <w:r w:rsidR="000E1791">
        <w:rPr>
          <w:sz w:val="26"/>
          <w:szCs w:val="26"/>
        </w:rPr>
        <w:t xml:space="preserve">главный </w:t>
      </w:r>
      <w:r w:rsidRPr="00F8255A">
        <w:rPr>
          <w:sz w:val="26"/>
          <w:szCs w:val="26"/>
        </w:rPr>
        <w:t>государственный налоговый инспектор) относится к старшей</w:t>
      </w:r>
      <w:r w:rsidRPr="00F8255A">
        <w:rPr>
          <w:b/>
          <w:color w:val="FF0000"/>
          <w:sz w:val="26"/>
          <w:szCs w:val="26"/>
        </w:rPr>
        <w:t xml:space="preserve"> </w:t>
      </w:r>
      <w:r w:rsidRPr="00F8255A">
        <w:rPr>
          <w:sz w:val="26"/>
          <w:szCs w:val="26"/>
        </w:rPr>
        <w:t>группе должностей гражданской службы категории " специалисты ".</w:t>
      </w: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i/>
          <w:color w:val="FF0000"/>
          <w:sz w:val="26"/>
          <w:szCs w:val="26"/>
        </w:rPr>
      </w:pPr>
      <w:r w:rsidRPr="002F4B21">
        <w:rPr>
          <w:sz w:val="26"/>
          <w:szCs w:val="26"/>
        </w:rPr>
        <w:t>Регистрационный номер (код) должности –11-3-3-069.</w:t>
      </w:r>
      <w:r w:rsidRPr="002F4B21">
        <w:rPr>
          <w:i/>
          <w:color w:val="FF0000"/>
          <w:sz w:val="26"/>
          <w:szCs w:val="26"/>
        </w:rPr>
        <w:t xml:space="preserve"> </w:t>
      </w:r>
    </w:p>
    <w:p w:rsidR="002F4B21" w:rsidRPr="002F4B21" w:rsidRDefault="0018283E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2F4B21" w:rsidRPr="002F4B21">
        <w:rPr>
          <w:sz w:val="26"/>
          <w:szCs w:val="26"/>
        </w:rPr>
        <w:t>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3. Вид профессиональной служебной деятельности главного государственного налогового инспектора:</w:t>
      </w:r>
      <w:r w:rsidRPr="002F4B21">
        <w:rPr>
          <w:color w:val="000000"/>
          <w:sz w:val="26"/>
          <w:szCs w:val="26"/>
        </w:rPr>
        <w:t xml:space="preserve"> осуществление налогового контроля посредством проведения камеральных проверок</w:t>
      </w:r>
      <w:r w:rsidRPr="002F4B21">
        <w:rPr>
          <w:sz w:val="26"/>
          <w:szCs w:val="26"/>
        </w:rPr>
        <w:t>.</w:t>
      </w: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4. Назначение на должность и освобождение от должности главного  государственного налогового инспектора осуществляется Руководителем Управления Федеральной налоговой службы по г. Москве (далее – Управление).</w:t>
      </w: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5. Главный государственный налоговый инспектор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BC2718" w:rsidRPr="002F4B21" w:rsidRDefault="00BC2718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6"/>
          <w:szCs w:val="26"/>
        </w:rPr>
      </w:pP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center"/>
        <w:outlineLvl w:val="1"/>
        <w:rPr>
          <w:b/>
          <w:sz w:val="26"/>
          <w:szCs w:val="26"/>
        </w:rPr>
      </w:pPr>
      <w:r w:rsidRPr="002F4B21">
        <w:rPr>
          <w:b/>
          <w:sz w:val="26"/>
          <w:szCs w:val="26"/>
        </w:rPr>
        <w:t>II. Квалификационные требования для замещения должности</w:t>
      </w: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center"/>
        <w:rPr>
          <w:b/>
          <w:sz w:val="26"/>
          <w:szCs w:val="26"/>
        </w:rPr>
      </w:pPr>
      <w:r w:rsidRPr="002F4B21">
        <w:rPr>
          <w:b/>
          <w:sz w:val="26"/>
          <w:szCs w:val="26"/>
        </w:rPr>
        <w:t xml:space="preserve">гражданской службы </w:t>
      </w: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center"/>
        <w:rPr>
          <w:b/>
          <w:sz w:val="26"/>
          <w:szCs w:val="26"/>
        </w:rPr>
      </w:pP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 xml:space="preserve">6. Для замещения должности главного государственного налогового  инспектора  устанавливаются следующие требования. </w:t>
      </w: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6.1. Наличие высшего образования.</w:t>
      </w:r>
    </w:p>
    <w:p w:rsidR="002F4B21" w:rsidRPr="002F4B21" w:rsidRDefault="002F4B21" w:rsidP="00722D0F">
      <w:pPr>
        <w:widowControl w:val="0"/>
        <w:spacing w:line="320" w:lineRule="exact"/>
        <w:ind w:firstLine="567"/>
        <w:jc w:val="both"/>
        <w:rPr>
          <w:spacing w:val="-2"/>
          <w:sz w:val="26"/>
          <w:szCs w:val="26"/>
        </w:rPr>
      </w:pPr>
      <w:r w:rsidRPr="002F4B21">
        <w:rPr>
          <w:spacing w:val="-2"/>
          <w:sz w:val="26"/>
          <w:szCs w:val="26"/>
        </w:rPr>
        <w:t>6.2. </w:t>
      </w:r>
      <w:r w:rsidRPr="002F4B21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F4B21" w:rsidRPr="002F4B21" w:rsidRDefault="002F4B21" w:rsidP="00722D0F">
      <w:pPr>
        <w:widowControl w:val="0"/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6.3. </w:t>
      </w:r>
      <w:proofErr w:type="gramStart"/>
      <w:r w:rsidRPr="002F4B21">
        <w:rPr>
          <w:sz w:val="26"/>
          <w:szCs w:val="26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</w:t>
      </w:r>
      <w:r w:rsidRPr="002F4B21">
        <w:rPr>
          <w:sz w:val="26"/>
          <w:szCs w:val="26"/>
        </w:rPr>
        <w:lastRenderedPageBreak/>
        <w:t>государственных гражданских служащих,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2F4B21">
        <w:rPr>
          <w:sz w:val="26"/>
          <w:szCs w:val="26"/>
        </w:rPr>
        <w:t xml:space="preserve">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2F4B21">
        <w:rPr>
          <w:sz w:val="26"/>
          <w:szCs w:val="26"/>
        </w:rPr>
        <w:t>применения</w:t>
      </w:r>
      <w:proofErr w:type="gramEnd"/>
      <w:r w:rsidRPr="002F4B21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6.4. Наличие профессиональных знаний:</w:t>
      </w:r>
    </w:p>
    <w:p w:rsidR="002F4B21" w:rsidRPr="002F4B21" w:rsidRDefault="002F4B21" w:rsidP="00722D0F">
      <w:pPr>
        <w:spacing w:line="320" w:lineRule="exact"/>
        <w:ind w:firstLine="567"/>
        <w:jc w:val="both"/>
        <w:rPr>
          <w:color w:val="000000"/>
          <w:sz w:val="26"/>
          <w:szCs w:val="26"/>
        </w:rPr>
      </w:pPr>
      <w:r w:rsidRPr="002F4B21">
        <w:rPr>
          <w:sz w:val="26"/>
          <w:szCs w:val="26"/>
        </w:rPr>
        <w:t xml:space="preserve">6.4.1. В сфере законодательства Российской Федерации: </w:t>
      </w:r>
      <w:proofErr w:type="gramStart"/>
      <w:r w:rsidRPr="002F4B21">
        <w:rPr>
          <w:color w:val="000000"/>
          <w:sz w:val="26"/>
          <w:szCs w:val="26"/>
        </w:rPr>
        <w:t>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  <w:proofErr w:type="gramEnd"/>
      <w:r w:rsidRPr="002F4B21">
        <w:rPr>
          <w:color w:val="000000"/>
          <w:sz w:val="26"/>
          <w:szCs w:val="26"/>
        </w:rPr>
        <w:t xml:space="preserve">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</w:t>
      </w:r>
      <w:proofErr w:type="gramStart"/>
      <w:r w:rsidRPr="002F4B21">
        <w:rPr>
          <w:color w:val="000000"/>
          <w:sz w:val="26"/>
          <w:szCs w:val="26"/>
        </w:rPr>
        <w:t>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  <w:proofErr w:type="gramEnd"/>
      <w:r w:rsidRPr="002F4B21">
        <w:rPr>
          <w:color w:val="000000"/>
          <w:sz w:val="26"/>
          <w:szCs w:val="26"/>
        </w:rPr>
        <w:t xml:space="preserve"> Указ Президента Российской Федерации от</w:t>
      </w:r>
      <w:r w:rsidR="000A7CA3" w:rsidRPr="000A7CA3">
        <w:rPr>
          <w:color w:val="000000"/>
          <w:sz w:val="26"/>
          <w:szCs w:val="26"/>
        </w:rPr>
        <w:t xml:space="preserve"> </w:t>
      </w:r>
      <w:r w:rsidRPr="002F4B21">
        <w:rPr>
          <w:color w:val="000000"/>
          <w:sz w:val="26"/>
          <w:szCs w:val="26"/>
        </w:rPr>
        <w:t>7 мая 2012 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 2016 - 2018 годы».</w:t>
      </w:r>
    </w:p>
    <w:p w:rsidR="002F4B21" w:rsidRPr="002F4B21" w:rsidRDefault="002F4B21" w:rsidP="00722D0F">
      <w:pPr>
        <w:widowControl w:val="0"/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 xml:space="preserve">6.4.2. Иные профессиональные знания: </w:t>
      </w:r>
    </w:p>
    <w:p w:rsidR="002F4B21" w:rsidRPr="002F4B21" w:rsidRDefault="002F4B21" w:rsidP="00722D0F">
      <w:pPr>
        <w:widowControl w:val="0"/>
        <w:numPr>
          <w:ilvl w:val="0"/>
          <w:numId w:val="1"/>
        </w:numPr>
        <w:spacing w:line="320" w:lineRule="exact"/>
        <w:ind w:left="0" w:firstLine="567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основные направления совершенствования государственного управления;</w:t>
      </w:r>
    </w:p>
    <w:p w:rsidR="002F4B21" w:rsidRPr="002F4B21" w:rsidRDefault="002F4B21" w:rsidP="00722D0F">
      <w:pPr>
        <w:widowControl w:val="0"/>
        <w:numPr>
          <w:ilvl w:val="0"/>
          <w:numId w:val="1"/>
        </w:numPr>
        <w:spacing w:line="320" w:lineRule="exact"/>
        <w:ind w:left="0" w:firstLine="567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понятие и признаки государства;</w:t>
      </w:r>
    </w:p>
    <w:p w:rsidR="002F4B21" w:rsidRPr="002F4B21" w:rsidRDefault="002F4B21" w:rsidP="00722D0F">
      <w:pPr>
        <w:widowControl w:val="0"/>
        <w:numPr>
          <w:ilvl w:val="0"/>
          <w:numId w:val="1"/>
        </w:numPr>
        <w:spacing w:line="320" w:lineRule="exact"/>
        <w:ind w:left="0" w:firstLine="567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lastRenderedPageBreak/>
        <w:t>понятие, цели, элементы государственного управления;</w:t>
      </w:r>
    </w:p>
    <w:p w:rsidR="002F4B21" w:rsidRPr="002F4B21" w:rsidRDefault="002F4B21" w:rsidP="00722D0F">
      <w:pPr>
        <w:widowControl w:val="0"/>
        <w:numPr>
          <w:ilvl w:val="0"/>
          <w:numId w:val="1"/>
        </w:numPr>
        <w:spacing w:line="320" w:lineRule="exact"/>
        <w:ind w:left="0" w:firstLine="567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основные модели и концепции государственной службы;</w:t>
      </w:r>
    </w:p>
    <w:p w:rsidR="002F4B21" w:rsidRPr="002F4B21" w:rsidRDefault="002F4B21" w:rsidP="00722D0F">
      <w:pPr>
        <w:widowControl w:val="0"/>
        <w:numPr>
          <w:ilvl w:val="0"/>
          <w:numId w:val="1"/>
        </w:numPr>
        <w:spacing w:line="320" w:lineRule="exact"/>
        <w:ind w:left="0" w:firstLine="567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опыт реформирования государственной службы в Российской Федерации;</w:t>
      </w:r>
    </w:p>
    <w:p w:rsidR="002F4B21" w:rsidRPr="002F4B21" w:rsidRDefault="002F4B21" w:rsidP="00722D0F">
      <w:pPr>
        <w:widowControl w:val="0"/>
        <w:numPr>
          <w:ilvl w:val="0"/>
          <w:numId w:val="1"/>
        </w:numPr>
        <w:spacing w:line="320" w:lineRule="exact"/>
        <w:ind w:left="0" w:firstLine="567"/>
        <w:contextualSpacing/>
        <w:jc w:val="both"/>
        <w:rPr>
          <w:rFonts w:eastAsia="Calibri"/>
          <w:color w:val="000000"/>
          <w:spacing w:val="-2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технологии управления по целям и управления по результатам.</w:t>
      </w: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 xml:space="preserve">6.5. Наличие функциональных знаний: </w:t>
      </w:r>
    </w:p>
    <w:p w:rsidR="002F4B21" w:rsidRPr="002F4B21" w:rsidRDefault="002F4B21" w:rsidP="00722D0F">
      <w:pPr>
        <w:widowControl w:val="0"/>
        <w:numPr>
          <w:ilvl w:val="0"/>
          <w:numId w:val="2"/>
        </w:numPr>
        <w:spacing w:line="320" w:lineRule="exact"/>
        <w:ind w:left="0" w:firstLine="567"/>
        <w:contextualSpacing/>
        <w:jc w:val="both"/>
        <w:rPr>
          <w:rFonts w:eastAsia="Calibri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порядок и сроки проведения камеральных проверок;</w:t>
      </w:r>
    </w:p>
    <w:p w:rsidR="002F4B21" w:rsidRPr="002F4B21" w:rsidRDefault="002F4B21" w:rsidP="00722D0F">
      <w:pPr>
        <w:widowControl w:val="0"/>
        <w:numPr>
          <w:ilvl w:val="0"/>
          <w:numId w:val="2"/>
        </w:numPr>
        <w:spacing w:line="320" w:lineRule="exact"/>
        <w:ind w:left="0" w:firstLine="567"/>
        <w:contextualSpacing/>
        <w:jc w:val="both"/>
        <w:rPr>
          <w:rFonts w:eastAsia="Calibri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требования к составлению акта камеральной проверки;</w:t>
      </w:r>
    </w:p>
    <w:p w:rsidR="002F4B21" w:rsidRPr="002F4B21" w:rsidRDefault="002F4B21" w:rsidP="00722D0F">
      <w:pPr>
        <w:widowControl w:val="0"/>
        <w:numPr>
          <w:ilvl w:val="0"/>
          <w:numId w:val="2"/>
        </w:numPr>
        <w:spacing w:line="320" w:lineRule="exact"/>
        <w:ind w:left="0" w:firstLine="567"/>
        <w:contextualSpacing/>
        <w:jc w:val="both"/>
        <w:rPr>
          <w:rFonts w:eastAsia="Calibri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основы финансовых отношений и кредитных отношений;</w:t>
      </w:r>
    </w:p>
    <w:p w:rsidR="002F4B21" w:rsidRPr="002F4B21" w:rsidRDefault="002F4B21" w:rsidP="00722D0F">
      <w:pPr>
        <w:widowControl w:val="0"/>
        <w:numPr>
          <w:ilvl w:val="0"/>
          <w:numId w:val="2"/>
        </w:numPr>
        <w:spacing w:line="320" w:lineRule="exact"/>
        <w:ind w:left="0" w:firstLine="567"/>
        <w:contextualSpacing/>
        <w:jc w:val="both"/>
        <w:rPr>
          <w:rFonts w:eastAsia="Calibri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судебно-арбитражная практика в части камеральных проверок;</w:t>
      </w:r>
    </w:p>
    <w:p w:rsidR="002F4B21" w:rsidRPr="002F4B21" w:rsidRDefault="002F4B21" w:rsidP="00722D0F">
      <w:pPr>
        <w:widowControl w:val="0"/>
        <w:numPr>
          <w:ilvl w:val="0"/>
          <w:numId w:val="2"/>
        </w:numPr>
        <w:spacing w:line="320" w:lineRule="exact"/>
        <w:ind w:left="0" w:firstLine="567"/>
        <w:contextualSpacing/>
        <w:jc w:val="both"/>
        <w:rPr>
          <w:rFonts w:eastAsia="Calibri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порядок определения налогооблагаемой базы;</w:t>
      </w:r>
    </w:p>
    <w:p w:rsidR="002F4B21" w:rsidRPr="002F4B21" w:rsidRDefault="002F4B21" w:rsidP="00722D0F">
      <w:pPr>
        <w:widowControl w:val="0"/>
        <w:numPr>
          <w:ilvl w:val="0"/>
          <w:numId w:val="2"/>
        </w:numPr>
        <w:spacing w:line="320" w:lineRule="exact"/>
        <w:ind w:left="0" w:firstLine="567"/>
        <w:contextualSpacing/>
        <w:jc w:val="both"/>
        <w:rPr>
          <w:rFonts w:eastAsia="Calibri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схемы ухода от налогов.</w:t>
      </w: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 xml:space="preserve">6.6. Наличие базовых умений: </w:t>
      </w:r>
    </w:p>
    <w:p w:rsidR="002F4B21" w:rsidRPr="002F4B21" w:rsidRDefault="002F4B21" w:rsidP="00722D0F">
      <w:pPr>
        <w:widowControl w:val="0"/>
        <w:numPr>
          <w:ilvl w:val="0"/>
          <w:numId w:val="3"/>
        </w:numPr>
        <w:spacing w:line="320" w:lineRule="exact"/>
        <w:ind w:left="0" w:firstLine="567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умение мыслить системно (стратегически);</w:t>
      </w:r>
    </w:p>
    <w:p w:rsidR="002F4B21" w:rsidRPr="002F4B21" w:rsidRDefault="002F4B21" w:rsidP="00722D0F">
      <w:pPr>
        <w:widowControl w:val="0"/>
        <w:numPr>
          <w:ilvl w:val="0"/>
          <w:numId w:val="3"/>
        </w:numPr>
        <w:spacing w:line="320" w:lineRule="exact"/>
        <w:ind w:left="0" w:firstLine="567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умение планировать, рационально использовать служебное время и достигать результата;</w:t>
      </w:r>
    </w:p>
    <w:p w:rsidR="002F4B21" w:rsidRPr="002F4B21" w:rsidRDefault="002F4B21" w:rsidP="00722D0F">
      <w:pPr>
        <w:widowControl w:val="0"/>
        <w:numPr>
          <w:ilvl w:val="0"/>
          <w:numId w:val="3"/>
        </w:numPr>
        <w:spacing w:line="320" w:lineRule="exact"/>
        <w:ind w:left="0" w:firstLine="567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коммуникативные умения;</w:t>
      </w:r>
    </w:p>
    <w:p w:rsidR="002F4B21" w:rsidRPr="002F4B21" w:rsidRDefault="002F4B21" w:rsidP="00722D0F">
      <w:pPr>
        <w:widowControl w:val="0"/>
        <w:numPr>
          <w:ilvl w:val="0"/>
          <w:numId w:val="3"/>
        </w:numPr>
        <w:spacing w:line="320" w:lineRule="exact"/>
        <w:ind w:left="0" w:firstLine="567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умение управлять изменениями.</w:t>
      </w: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i/>
          <w:sz w:val="26"/>
          <w:szCs w:val="26"/>
        </w:rPr>
      </w:pPr>
      <w:r w:rsidRPr="002F4B21">
        <w:rPr>
          <w:sz w:val="26"/>
          <w:szCs w:val="26"/>
        </w:rPr>
        <w:t>6.7. Наличие профессиональных умений</w:t>
      </w:r>
      <w:r w:rsidRPr="002F4B21">
        <w:rPr>
          <w:i/>
          <w:sz w:val="26"/>
          <w:szCs w:val="26"/>
        </w:rPr>
        <w:t xml:space="preserve">: </w:t>
      </w:r>
    </w:p>
    <w:p w:rsidR="002F4B21" w:rsidRPr="002F4B21" w:rsidRDefault="002F4B21" w:rsidP="00722D0F">
      <w:pPr>
        <w:widowControl w:val="0"/>
        <w:numPr>
          <w:ilvl w:val="0"/>
          <w:numId w:val="4"/>
        </w:numPr>
        <w:spacing w:line="320" w:lineRule="exact"/>
        <w:ind w:left="0" w:firstLine="567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анализ результатов контрольной работы, проводимой при камеральных налоговых проверках;</w:t>
      </w:r>
    </w:p>
    <w:p w:rsidR="002F4B21" w:rsidRPr="002F4B21" w:rsidRDefault="002F4B21" w:rsidP="00722D0F">
      <w:pPr>
        <w:widowControl w:val="0"/>
        <w:numPr>
          <w:ilvl w:val="0"/>
          <w:numId w:val="4"/>
        </w:numPr>
        <w:spacing w:line="320" w:lineRule="exact"/>
        <w:ind w:left="0" w:firstLine="567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sz w:val="26"/>
          <w:szCs w:val="26"/>
          <w:lang w:eastAsia="en-US"/>
        </w:rPr>
        <w:t>составление акта по результатам проведения камеральной налоговой проверки.</w:t>
      </w: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6.8. Наличие функциональных умений:</w:t>
      </w:r>
    </w:p>
    <w:p w:rsidR="002F4B21" w:rsidRPr="002F4B21" w:rsidRDefault="002F4B21" w:rsidP="00722D0F">
      <w:pPr>
        <w:widowControl w:val="0"/>
        <w:numPr>
          <w:ilvl w:val="0"/>
          <w:numId w:val="4"/>
        </w:numPr>
        <w:spacing w:line="320" w:lineRule="exact"/>
        <w:ind w:left="0" w:firstLine="567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навыки делового письма;</w:t>
      </w:r>
    </w:p>
    <w:p w:rsidR="002F4B21" w:rsidRPr="002F4B21" w:rsidRDefault="002F4B21" w:rsidP="00722D0F">
      <w:pPr>
        <w:widowControl w:val="0"/>
        <w:numPr>
          <w:ilvl w:val="0"/>
          <w:numId w:val="4"/>
        </w:numPr>
        <w:spacing w:line="320" w:lineRule="exact"/>
        <w:ind w:left="0" w:firstLine="567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2F4B21" w:rsidRPr="002F4B21" w:rsidRDefault="002F4B21" w:rsidP="00722D0F">
      <w:pPr>
        <w:widowControl w:val="0"/>
        <w:numPr>
          <w:ilvl w:val="0"/>
          <w:numId w:val="4"/>
        </w:numPr>
        <w:spacing w:line="320" w:lineRule="exact"/>
        <w:ind w:left="0" w:firstLine="567"/>
        <w:contextualSpacing/>
        <w:jc w:val="both"/>
        <w:rPr>
          <w:rFonts w:eastAsia="Calibri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подготовка презентационных материалов.</w:t>
      </w: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i/>
          <w:color w:val="FF0000"/>
          <w:sz w:val="26"/>
          <w:szCs w:val="26"/>
        </w:rPr>
        <w:t xml:space="preserve"> </w:t>
      </w: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center"/>
        <w:outlineLvl w:val="1"/>
        <w:rPr>
          <w:b/>
          <w:sz w:val="26"/>
          <w:szCs w:val="26"/>
        </w:rPr>
      </w:pPr>
      <w:r w:rsidRPr="002F4B21">
        <w:rPr>
          <w:b/>
          <w:sz w:val="26"/>
          <w:szCs w:val="26"/>
        </w:rPr>
        <w:t>III. Должностные обязанности, права и ответственность</w:t>
      </w: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b/>
          <w:sz w:val="26"/>
          <w:szCs w:val="26"/>
        </w:rPr>
      </w:pPr>
    </w:p>
    <w:p w:rsidR="002F4B21" w:rsidRPr="0078138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6"/>
          <w:szCs w:val="26"/>
        </w:rPr>
      </w:pPr>
      <w:r w:rsidRPr="00781381">
        <w:rPr>
          <w:sz w:val="26"/>
          <w:szCs w:val="26"/>
        </w:rPr>
        <w:t xml:space="preserve">7. Основные права и обязанности главного государственного налогового 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781381">
          <w:rPr>
            <w:sz w:val="26"/>
            <w:szCs w:val="26"/>
          </w:rPr>
          <w:t>статьями 14</w:t>
        </w:r>
      </w:hyperlink>
      <w:r w:rsidRPr="00781381">
        <w:rPr>
          <w:sz w:val="26"/>
          <w:szCs w:val="26"/>
        </w:rPr>
        <w:t xml:space="preserve">, </w:t>
      </w:r>
      <w:hyperlink r:id="rId10" w:history="1">
        <w:r w:rsidRPr="00781381">
          <w:rPr>
            <w:sz w:val="26"/>
            <w:szCs w:val="26"/>
          </w:rPr>
          <w:t>15</w:t>
        </w:r>
      </w:hyperlink>
      <w:r w:rsidRPr="00781381">
        <w:rPr>
          <w:sz w:val="26"/>
          <w:szCs w:val="26"/>
        </w:rPr>
        <w:t xml:space="preserve">, </w:t>
      </w:r>
      <w:hyperlink r:id="rId11" w:history="1">
        <w:r w:rsidRPr="00781381">
          <w:rPr>
            <w:sz w:val="26"/>
            <w:szCs w:val="26"/>
          </w:rPr>
          <w:t>17</w:t>
        </w:r>
      </w:hyperlink>
      <w:r w:rsidRPr="00781381">
        <w:rPr>
          <w:sz w:val="26"/>
          <w:szCs w:val="26"/>
        </w:rPr>
        <w:t xml:space="preserve">, </w:t>
      </w:r>
      <w:hyperlink r:id="rId12" w:history="1">
        <w:r w:rsidRPr="00781381">
          <w:rPr>
            <w:sz w:val="26"/>
            <w:szCs w:val="26"/>
          </w:rPr>
          <w:t>18</w:t>
        </w:r>
      </w:hyperlink>
      <w:r w:rsidRPr="00781381">
        <w:rPr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DE7CF6" w:rsidRDefault="002F4B21" w:rsidP="00722D0F">
      <w:pPr>
        <w:spacing w:line="320" w:lineRule="exact"/>
        <w:ind w:firstLine="567"/>
        <w:jc w:val="both"/>
        <w:rPr>
          <w:sz w:val="26"/>
          <w:szCs w:val="26"/>
        </w:rPr>
      </w:pPr>
      <w:r w:rsidRPr="00781381">
        <w:rPr>
          <w:sz w:val="26"/>
          <w:szCs w:val="26"/>
        </w:rPr>
        <w:t>8. В целях реализации задач и функций, возложенных на отдел</w:t>
      </w:r>
      <w:r w:rsidR="007F45C2" w:rsidRPr="00781381">
        <w:rPr>
          <w:sz w:val="26"/>
          <w:szCs w:val="26"/>
        </w:rPr>
        <w:t xml:space="preserve"> камерального контроля</w:t>
      </w:r>
      <w:r w:rsidRPr="00781381">
        <w:rPr>
          <w:sz w:val="26"/>
          <w:szCs w:val="26"/>
        </w:rPr>
        <w:t xml:space="preserve">, главный государственный налоговый инспектор обязан: </w:t>
      </w:r>
    </w:p>
    <w:p w:rsidR="006B6BC4" w:rsidRPr="006B6BC4" w:rsidRDefault="006B6BC4" w:rsidP="00722D0F">
      <w:pPr>
        <w:spacing w:line="320" w:lineRule="exact"/>
        <w:ind w:firstLine="567"/>
        <w:jc w:val="both"/>
        <w:rPr>
          <w:sz w:val="26"/>
          <w:szCs w:val="26"/>
        </w:rPr>
      </w:pPr>
      <w:r w:rsidRPr="006B6BC4">
        <w:rPr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6B6BC4" w:rsidRPr="006B6BC4" w:rsidRDefault="006B6BC4" w:rsidP="00722D0F">
      <w:pPr>
        <w:spacing w:line="320" w:lineRule="exact"/>
        <w:ind w:firstLine="567"/>
        <w:jc w:val="both"/>
        <w:rPr>
          <w:sz w:val="26"/>
          <w:szCs w:val="26"/>
        </w:rPr>
      </w:pPr>
      <w:r w:rsidRPr="006B6BC4">
        <w:rPr>
          <w:sz w:val="26"/>
          <w:szCs w:val="26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B6BC4" w:rsidRPr="006B6BC4" w:rsidRDefault="006B6BC4" w:rsidP="00722D0F">
      <w:pPr>
        <w:spacing w:line="320" w:lineRule="exact"/>
        <w:ind w:firstLine="567"/>
        <w:jc w:val="both"/>
        <w:rPr>
          <w:sz w:val="26"/>
          <w:szCs w:val="26"/>
        </w:rPr>
      </w:pPr>
      <w:r w:rsidRPr="006B6BC4">
        <w:rPr>
          <w:sz w:val="26"/>
          <w:szCs w:val="26"/>
        </w:rPr>
        <w:lastRenderedPageBreak/>
        <w:t xml:space="preserve">Своевременно рассматривать документы, направляемые на исполнение начальником (заместителем начальника) отдела; </w:t>
      </w:r>
    </w:p>
    <w:p w:rsidR="006B6BC4" w:rsidRPr="006B6BC4" w:rsidRDefault="006B6BC4" w:rsidP="00722D0F">
      <w:pPr>
        <w:spacing w:line="320" w:lineRule="exact"/>
        <w:ind w:firstLine="567"/>
        <w:jc w:val="both"/>
        <w:rPr>
          <w:sz w:val="26"/>
          <w:szCs w:val="26"/>
        </w:rPr>
      </w:pPr>
      <w:r w:rsidRPr="006B6BC4">
        <w:rPr>
          <w:sz w:val="26"/>
          <w:szCs w:val="26"/>
        </w:rPr>
        <w:t xml:space="preserve">Осуществлять </w:t>
      </w:r>
      <w:proofErr w:type="gramStart"/>
      <w:r w:rsidRPr="006B6BC4">
        <w:rPr>
          <w:sz w:val="26"/>
          <w:szCs w:val="26"/>
        </w:rPr>
        <w:t>контроль за</w:t>
      </w:r>
      <w:proofErr w:type="gramEnd"/>
      <w:r w:rsidRPr="006B6BC4">
        <w:rPr>
          <w:sz w:val="26"/>
          <w:szCs w:val="26"/>
        </w:rPr>
        <w:t xml:space="preserve"> полнотой и качеством мероприятий налогового контроля, проводимых ИФНС России по г. Москве с целью сбора доказательств, подтверждающих факты нарушения налогоплательщиками законодательства о налогах и сборах в части камеральных налоговых проверок по налогу на добавленную стоимость; </w:t>
      </w:r>
    </w:p>
    <w:p w:rsidR="006B6BC4" w:rsidRPr="006B6BC4" w:rsidRDefault="006B6BC4" w:rsidP="00722D0F">
      <w:pPr>
        <w:spacing w:line="320" w:lineRule="exact"/>
        <w:ind w:firstLine="567"/>
        <w:jc w:val="both"/>
        <w:rPr>
          <w:sz w:val="26"/>
          <w:szCs w:val="26"/>
        </w:rPr>
      </w:pPr>
      <w:r w:rsidRPr="006B6BC4">
        <w:rPr>
          <w:sz w:val="26"/>
          <w:szCs w:val="26"/>
        </w:rPr>
        <w:t>Участвовать в рассмотрении проектов актов камеральных налоговых проверок по налогу на добавленную стоимость;</w:t>
      </w:r>
    </w:p>
    <w:p w:rsidR="006B6BC4" w:rsidRPr="006B6BC4" w:rsidRDefault="006B6BC4" w:rsidP="00722D0F">
      <w:pPr>
        <w:spacing w:line="320" w:lineRule="exact"/>
        <w:ind w:firstLine="567"/>
        <w:jc w:val="both"/>
        <w:rPr>
          <w:sz w:val="26"/>
          <w:szCs w:val="26"/>
        </w:rPr>
      </w:pPr>
      <w:proofErr w:type="gramStart"/>
      <w:r w:rsidRPr="006B6BC4">
        <w:rPr>
          <w:sz w:val="26"/>
          <w:szCs w:val="26"/>
        </w:rPr>
        <w:t>Осуществлять подготовку рабочих совещаний по рассмотрению проектов актов камеральных налоговых проверок по налогу на добавленную стоимость, включая составление плана-графика указанных совещаний, заблаговременное направление соответствующих служебных записок в правовой отдел, отдел налогообложения юридических лиц, контрольный отдел и отдел анализа и планирования налоговых проверок Управления, а также писем о вызове на рабочее совещание в ИФНС России по г. Москве;</w:t>
      </w:r>
      <w:proofErr w:type="gramEnd"/>
    </w:p>
    <w:p w:rsidR="006B6BC4" w:rsidRPr="006B6BC4" w:rsidRDefault="006B6BC4" w:rsidP="00722D0F">
      <w:pPr>
        <w:spacing w:line="320" w:lineRule="exact"/>
        <w:ind w:firstLine="567"/>
        <w:jc w:val="both"/>
        <w:rPr>
          <w:sz w:val="26"/>
          <w:szCs w:val="26"/>
        </w:rPr>
      </w:pPr>
      <w:r w:rsidRPr="006B6BC4">
        <w:rPr>
          <w:sz w:val="26"/>
          <w:szCs w:val="26"/>
        </w:rPr>
        <w:t>Участвовать в подготовке позиции Отдела в отношении проектов актов камеральных налоговых проверок по налогу на добавленную стоимость;</w:t>
      </w:r>
    </w:p>
    <w:p w:rsidR="00614DDE" w:rsidRDefault="006B6BC4" w:rsidP="00722D0F">
      <w:pPr>
        <w:spacing w:line="320" w:lineRule="exact"/>
        <w:ind w:firstLine="567"/>
        <w:jc w:val="both"/>
        <w:rPr>
          <w:sz w:val="26"/>
          <w:szCs w:val="26"/>
        </w:rPr>
      </w:pPr>
      <w:r w:rsidRPr="006B6BC4">
        <w:rPr>
          <w:sz w:val="26"/>
          <w:szCs w:val="26"/>
        </w:rPr>
        <w:t>Осуществлять сбор и обобщение информации о результатах рассмотрения проектов актов камеральных налоговых проверок по налогу на добавленную стоимость, а также дальнейшего обжалования результатов таких проверок;</w:t>
      </w:r>
    </w:p>
    <w:p w:rsidR="006B6BC4" w:rsidRPr="006B6BC4" w:rsidRDefault="00752FD9" w:rsidP="00722D0F">
      <w:pPr>
        <w:spacing w:line="32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Осуществлять мониторинг реализации положений стать</w:t>
      </w:r>
      <w:r w:rsidR="00B67774">
        <w:rPr>
          <w:sz w:val="26"/>
          <w:szCs w:val="26"/>
        </w:rPr>
        <w:t>и</w:t>
      </w:r>
      <w:r>
        <w:rPr>
          <w:sz w:val="26"/>
          <w:szCs w:val="26"/>
        </w:rPr>
        <w:t xml:space="preserve"> 54.1 части первой Налогового кодекса Российской Федерации.</w:t>
      </w:r>
      <w:r w:rsidR="006B6BC4" w:rsidRPr="006B6BC4">
        <w:rPr>
          <w:sz w:val="26"/>
          <w:szCs w:val="26"/>
        </w:rPr>
        <w:t xml:space="preserve">  </w:t>
      </w:r>
    </w:p>
    <w:p w:rsidR="006B6BC4" w:rsidRPr="006B6BC4" w:rsidRDefault="006B6BC4" w:rsidP="00722D0F">
      <w:pPr>
        <w:spacing w:line="320" w:lineRule="exact"/>
        <w:ind w:firstLine="567"/>
        <w:jc w:val="both"/>
        <w:rPr>
          <w:sz w:val="26"/>
          <w:szCs w:val="26"/>
        </w:rPr>
      </w:pPr>
      <w:r w:rsidRPr="006B6BC4">
        <w:rPr>
          <w:sz w:val="26"/>
          <w:szCs w:val="26"/>
        </w:rPr>
        <w:t>Подготавливать заключения для правого отдела и отдела досудебного урегулирования налоговых споров при рассмотрении налоговых споров, в том числе жалоб налогоплательщиков на действия и бездействия должностных лиц налоговых органов г. Москвы, в части камеральных налоговых проверок по налогу на добавленную стоимость;</w:t>
      </w:r>
    </w:p>
    <w:p w:rsidR="006B6BC4" w:rsidRPr="006B6BC4" w:rsidRDefault="006B6BC4" w:rsidP="00722D0F">
      <w:pPr>
        <w:spacing w:line="320" w:lineRule="exact"/>
        <w:ind w:firstLine="567"/>
        <w:jc w:val="both"/>
        <w:rPr>
          <w:sz w:val="26"/>
          <w:szCs w:val="26"/>
        </w:rPr>
      </w:pPr>
      <w:r w:rsidRPr="006B6BC4">
        <w:rPr>
          <w:sz w:val="26"/>
          <w:szCs w:val="26"/>
        </w:rPr>
        <w:t>Рассматривать обращения органов государственной власти РФ по налогу на добавленную стоимость.</w:t>
      </w:r>
    </w:p>
    <w:p w:rsidR="006B6BC4" w:rsidRPr="006B6BC4" w:rsidRDefault="006B6BC4" w:rsidP="00722D0F">
      <w:pPr>
        <w:spacing w:line="320" w:lineRule="exact"/>
        <w:ind w:firstLine="567"/>
        <w:jc w:val="both"/>
        <w:rPr>
          <w:sz w:val="26"/>
          <w:szCs w:val="26"/>
        </w:rPr>
      </w:pPr>
      <w:r w:rsidRPr="006B6BC4">
        <w:rPr>
          <w:sz w:val="26"/>
          <w:szCs w:val="26"/>
        </w:rPr>
        <w:t>Рассматривать обращения налогоплательщиков по вопросам налоговых проверок по налогу на добавленную стоимость.</w:t>
      </w:r>
    </w:p>
    <w:p w:rsidR="006B6BC4" w:rsidRPr="006B6BC4" w:rsidRDefault="006B6BC4" w:rsidP="00722D0F">
      <w:pPr>
        <w:spacing w:line="320" w:lineRule="exact"/>
        <w:ind w:firstLine="567"/>
        <w:jc w:val="both"/>
        <w:rPr>
          <w:sz w:val="26"/>
          <w:szCs w:val="26"/>
        </w:rPr>
      </w:pPr>
      <w:r w:rsidRPr="006B6BC4">
        <w:rPr>
          <w:sz w:val="26"/>
          <w:szCs w:val="26"/>
        </w:rPr>
        <w:t>Получать, систематизировать и обобщать нормативные документы, а также судебную практику по применению законодательства о налогах и сборах в части камеральных налоговых проверок по налогу на добавленную стоимость;</w:t>
      </w:r>
    </w:p>
    <w:p w:rsidR="006B6BC4" w:rsidRPr="006B6BC4" w:rsidRDefault="006B6BC4" w:rsidP="00722D0F">
      <w:pPr>
        <w:spacing w:line="320" w:lineRule="exact"/>
        <w:ind w:firstLine="567"/>
        <w:jc w:val="both"/>
        <w:rPr>
          <w:sz w:val="26"/>
          <w:szCs w:val="26"/>
        </w:rPr>
      </w:pPr>
      <w:r w:rsidRPr="006B6BC4">
        <w:rPr>
          <w:sz w:val="26"/>
          <w:szCs w:val="26"/>
        </w:rPr>
        <w:t>Осуществлять консультирование сотрудников Отдела и ИФНС России по г. Москве по вопросам, находящимся в его компетенции;</w:t>
      </w:r>
    </w:p>
    <w:p w:rsidR="006B6BC4" w:rsidRPr="006B6BC4" w:rsidRDefault="006B6BC4" w:rsidP="00722D0F">
      <w:pPr>
        <w:spacing w:line="320" w:lineRule="exact"/>
        <w:ind w:firstLine="567"/>
        <w:jc w:val="both"/>
        <w:rPr>
          <w:sz w:val="26"/>
          <w:szCs w:val="26"/>
        </w:rPr>
      </w:pPr>
      <w:r w:rsidRPr="006B6BC4">
        <w:rPr>
          <w:sz w:val="26"/>
          <w:szCs w:val="26"/>
        </w:rPr>
        <w:t xml:space="preserve">Для рассмотрения вопросов полноты и качества проведения мероприятий налогового </w:t>
      </w:r>
      <w:proofErr w:type="gramStart"/>
      <w:r w:rsidRPr="006B6BC4">
        <w:rPr>
          <w:sz w:val="26"/>
          <w:szCs w:val="26"/>
        </w:rPr>
        <w:t>контроля за</w:t>
      </w:r>
      <w:proofErr w:type="gramEnd"/>
      <w:r w:rsidRPr="006B6BC4">
        <w:rPr>
          <w:sz w:val="26"/>
          <w:szCs w:val="26"/>
        </w:rPr>
        <w:t xml:space="preserve"> обоснованностью применения налогоплательщиками сумм НДС к вычету (возмещению) использовать данные информационных ресурсов ПК «Регион», ПК «СЭОД», контур мониторинга, ПИК «НДС», ПИК «ТАМОЖНЯ», ПК АИС Налог 3, федеральный информационный ресурс и сервис, сопровождаемый ФКУ «Налог-Сервис» ФНС России;</w:t>
      </w:r>
    </w:p>
    <w:p w:rsidR="006B6BC4" w:rsidRPr="006B6BC4" w:rsidRDefault="006B6BC4" w:rsidP="00722D0F">
      <w:pPr>
        <w:spacing w:line="320" w:lineRule="exact"/>
        <w:ind w:firstLine="567"/>
        <w:jc w:val="both"/>
        <w:rPr>
          <w:sz w:val="26"/>
          <w:szCs w:val="26"/>
        </w:rPr>
      </w:pPr>
      <w:r w:rsidRPr="006B6BC4">
        <w:rPr>
          <w:sz w:val="26"/>
          <w:szCs w:val="26"/>
        </w:rPr>
        <w:lastRenderedPageBreak/>
        <w:t>Обеспечивать сохранность служебного удостоверения;</w:t>
      </w:r>
    </w:p>
    <w:p w:rsidR="00781381" w:rsidRPr="00781381" w:rsidRDefault="006B6BC4" w:rsidP="00722D0F">
      <w:pPr>
        <w:spacing w:line="320" w:lineRule="exact"/>
        <w:ind w:firstLine="567"/>
        <w:jc w:val="both"/>
        <w:rPr>
          <w:sz w:val="26"/>
          <w:szCs w:val="26"/>
        </w:rPr>
      </w:pPr>
      <w:r w:rsidRPr="006B6BC4">
        <w:rPr>
          <w:sz w:val="26"/>
          <w:szCs w:val="26"/>
        </w:rPr>
        <w:t>В необходимых случаях выполнять отдельные поручения начальника Отдела и заместителя начальника Отдела в рамках функций, утвержденных Положением об Отделе</w:t>
      </w:r>
      <w:r w:rsidR="00781381" w:rsidRPr="00781381">
        <w:rPr>
          <w:sz w:val="26"/>
          <w:szCs w:val="26"/>
        </w:rPr>
        <w:t xml:space="preserve">. </w:t>
      </w:r>
    </w:p>
    <w:p w:rsidR="002F4B21" w:rsidRPr="002F4B21" w:rsidRDefault="002F4B21" w:rsidP="00722D0F">
      <w:pPr>
        <w:spacing w:line="320" w:lineRule="exact"/>
        <w:ind w:firstLine="567"/>
        <w:jc w:val="both"/>
        <w:rPr>
          <w:sz w:val="26"/>
          <w:szCs w:val="26"/>
          <w:lang w:val="x-none" w:eastAsia="x-none"/>
        </w:rPr>
      </w:pPr>
      <w:r w:rsidRPr="002F4B21">
        <w:rPr>
          <w:sz w:val="26"/>
          <w:szCs w:val="26"/>
          <w:lang w:val="x-none" w:eastAsia="x-none"/>
        </w:rPr>
        <w:t>9. В целях исполнения возложенных должностных обязанностей</w:t>
      </w:r>
      <w:r w:rsidRPr="002F4B21">
        <w:rPr>
          <w:sz w:val="26"/>
          <w:szCs w:val="26"/>
          <w:lang w:eastAsia="x-none"/>
        </w:rPr>
        <w:t xml:space="preserve"> главный </w:t>
      </w:r>
      <w:r w:rsidRPr="002F4B21">
        <w:rPr>
          <w:sz w:val="26"/>
          <w:szCs w:val="26"/>
          <w:lang w:val="x-none" w:eastAsia="x-none"/>
        </w:rPr>
        <w:t xml:space="preserve"> государственный налоговый инспектор имеет право на: </w:t>
      </w:r>
    </w:p>
    <w:p w:rsidR="002F4B21" w:rsidRPr="002F4B21" w:rsidRDefault="002F4B21" w:rsidP="00722D0F">
      <w:pPr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2F4B21" w:rsidRPr="002F4B21" w:rsidRDefault="00934A0D" w:rsidP="00722D0F">
      <w:pPr>
        <w:spacing w:line="32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2) ознакомлен</w:t>
      </w:r>
      <w:r w:rsidR="002F4B21" w:rsidRPr="002F4B21">
        <w:rPr>
          <w:sz w:val="26"/>
          <w:szCs w:val="26"/>
        </w:rPr>
        <w:t>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F4B21" w:rsidRPr="002F4B21" w:rsidRDefault="002F4B21" w:rsidP="00722D0F">
      <w:pPr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F4B21" w:rsidRPr="002F4B21" w:rsidRDefault="002F4B21" w:rsidP="00722D0F">
      <w:pPr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2F4B21" w:rsidRPr="002F4B21" w:rsidRDefault="002F4B21" w:rsidP="00722D0F">
      <w:pPr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2F4B21" w:rsidRPr="002F4B21" w:rsidRDefault="002F4B21" w:rsidP="00722D0F">
      <w:pPr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F4B21" w:rsidRPr="002F4B21" w:rsidRDefault="002F4B21" w:rsidP="00722D0F">
      <w:pPr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F4B21" w:rsidRPr="002F4B21" w:rsidRDefault="002F4B21" w:rsidP="00722D0F">
      <w:pPr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F4B21" w:rsidRPr="002F4B21" w:rsidRDefault="002F4B21" w:rsidP="00722D0F">
      <w:pPr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9) защиту сведений о гражданском служащем;</w:t>
      </w:r>
    </w:p>
    <w:p w:rsidR="002F4B21" w:rsidRPr="002F4B21" w:rsidRDefault="002F4B21" w:rsidP="00722D0F">
      <w:pPr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10) должностной рост на конкурсной основе;</w:t>
      </w: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 xml:space="preserve">11) профессиональное развитие в порядке, установленном Федеральным </w:t>
      </w:r>
      <w:hyperlink r:id="rId13" w:history="1">
        <w:r w:rsidRPr="002F4B21">
          <w:rPr>
            <w:sz w:val="26"/>
            <w:szCs w:val="26"/>
          </w:rPr>
          <w:t>законом</w:t>
        </w:r>
      </w:hyperlink>
      <w:r w:rsidRPr="002F4B21">
        <w:rPr>
          <w:sz w:val="26"/>
          <w:szCs w:val="26"/>
        </w:rPr>
        <w:t xml:space="preserve"> и другими федеральными законами;</w:t>
      </w:r>
    </w:p>
    <w:p w:rsidR="002F4B21" w:rsidRPr="002F4B21" w:rsidRDefault="002F4B21" w:rsidP="00722D0F">
      <w:pPr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12) членство в профессиональном союзе;</w:t>
      </w:r>
    </w:p>
    <w:p w:rsidR="002F4B21" w:rsidRPr="002F4B21" w:rsidRDefault="002F4B21" w:rsidP="00722D0F">
      <w:pPr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2F4B21" w:rsidRPr="002F4B21" w:rsidRDefault="002F4B21" w:rsidP="00722D0F">
      <w:pPr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 xml:space="preserve">14) проведение по его заявлению </w:t>
      </w:r>
      <w:hyperlink r:id="rId14" w:anchor="sub_59#sub_59" w:history="1">
        <w:r w:rsidRPr="002F4B21">
          <w:rPr>
            <w:sz w:val="26"/>
            <w:szCs w:val="26"/>
          </w:rPr>
          <w:t>служебной проверки</w:t>
        </w:r>
      </w:hyperlink>
      <w:r w:rsidRPr="002F4B21">
        <w:rPr>
          <w:sz w:val="26"/>
          <w:szCs w:val="26"/>
        </w:rPr>
        <w:t>;</w:t>
      </w:r>
    </w:p>
    <w:p w:rsidR="002F4B21" w:rsidRPr="002F4B21" w:rsidRDefault="002F4B21" w:rsidP="00722D0F">
      <w:pPr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2F4B21" w:rsidRPr="002F4B21" w:rsidRDefault="002F4B21" w:rsidP="00722D0F">
      <w:pPr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lastRenderedPageBreak/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2F4B21" w:rsidRPr="002F4B21" w:rsidRDefault="002F4B21" w:rsidP="00722D0F">
      <w:pPr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2F4B21" w:rsidRPr="002F4B21" w:rsidRDefault="002F4B21" w:rsidP="00722D0F">
      <w:pPr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2F4B21" w:rsidRPr="002F4B21" w:rsidRDefault="002F4B21" w:rsidP="00722D0F">
      <w:pPr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 xml:space="preserve">19) выполнение иной оплачиваемой работы, с предварительным уведомлением </w:t>
      </w:r>
      <w:hyperlink r:id="rId15" w:anchor="sub_102#sub_102" w:history="1">
        <w:r w:rsidRPr="002F4B21">
          <w:rPr>
            <w:sz w:val="26"/>
            <w:szCs w:val="26"/>
          </w:rPr>
          <w:t>представителя нанимателя</w:t>
        </w:r>
      </w:hyperlink>
      <w:r w:rsidRPr="002F4B21">
        <w:rPr>
          <w:sz w:val="26"/>
          <w:szCs w:val="26"/>
        </w:rPr>
        <w:t xml:space="preserve">, если это не повлечет за собой </w:t>
      </w:r>
      <w:hyperlink r:id="rId16" w:anchor="sub_1901#sub_1901" w:history="1">
        <w:r w:rsidRPr="002F4B21">
          <w:rPr>
            <w:sz w:val="26"/>
            <w:szCs w:val="26"/>
          </w:rPr>
          <w:t>конфликт интересов</w:t>
        </w:r>
      </w:hyperlink>
      <w:r w:rsidRPr="002F4B21">
        <w:rPr>
          <w:sz w:val="26"/>
          <w:szCs w:val="26"/>
        </w:rPr>
        <w:t>.</w:t>
      </w: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10.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об отделе камерального контроля</w:t>
      </w:r>
      <w:r w:rsidRPr="002F4B21">
        <w:rPr>
          <w:i/>
          <w:sz w:val="26"/>
          <w:szCs w:val="26"/>
        </w:rPr>
        <w:t>,</w:t>
      </w:r>
      <w:r w:rsidRPr="002F4B21">
        <w:rPr>
          <w:sz w:val="26"/>
          <w:szCs w:val="26"/>
        </w:rPr>
        <w:t xml:space="preserve"> приказами (распоряжениями) ФНС России, приказами Управления, поручениями руководства Управления.</w:t>
      </w: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6"/>
          <w:szCs w:val="26"/>
        </w:rPr>
      </w:pP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center"/>
        <w:outlineLvl w:val="1"/>
        <w:rPr>
          <w:b/>
          <w:sz w:val="26"/>
          <w:szCs w:val="26"/>
        </w:rPr>
      </w:pPr>
      <w:r w:rsidRPr="002F4B21">
        <w:rPr>
          <w:b/>
          <w:sz w:val="26"/>
          <w:szCs w:val="26"/>
        </w:rPr>
        <w:t xml:space="preserve">IV. Перечень вопросов, по которым главный государственный налоговый инспектор вправе или обязан самостоятельно принимать </w:t>
      </w:r>
      <w:proofErr w:type="gramStart"/>
      <w:r w:rsidRPr="002F4B21">
        <w:rPr>
          <w:b/>
          <w:sz w:val="26"/>
          <w:szCs w:val="26"/>
        </w:rPr>
        <w:t>управленческие</w:t>
      </w:r>
      <w:proofErr w:type="gramEnd"/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center"/>
        <w:rPr>
          <w:b/>
          <w:sz w:val="26"/>
          <w:szCs w:val="26"/>
        </w:rPr>
      </w:pPr>
      <w:r w:rsidRPr="002F4B21">
        <w:rPr>
          <w:b/>
          <w:sz w:val="26"/>
          <w:szCs w:val="26"/>
        </w:rPr>
        <w:t>и иные решения</w:t>
      </w: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6"/>
          <w:szCs w:val="26"/>
        </w:rPr>
      </w:pPr>
    </w:p>
    <w:p w:rsidR="002F4B21" w:rsidRPr="006B6BC4" w:rsidRDefault="002F4B21" w:rsidP="00722D0F">
      <w:pPr>
        <w:widowControl w:val="0"/>
        <w:autoSpaceDE w:val="0"/>
        <w:autoSpaceDN w:val="0"/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12. При исполнении служебных обязанностей главный государственный</w:t>
      </w:r>
      <w:r w:rsidRPr="002F4B21">
        <w:rPr>
          <w:rFonts w:ascii="Calibri" w:hAnsi="Calibri" w:cs="Calibri"/>
          <w:sz w:val="26"/>
          <w:szCs w:val="26"/>
        </w:rPr>
        <w:t xml:space="preserve"> </w:t>
      </w:r>
      <w:r w:rsidRPr="002F4B21">
        <w:rPr>
          <w:sz w:val="26"/>
          <w:szCs w:val="26"/>
        </w:rPr>
        <w:t>налоговый инспектор вправе самостоятельно принимать решения по вопросам, определенным должностным регламентом</w:t>
      </w:r>
      <w:r w:rsidR="006B6BC4" w:rsidRPr="006B6BC4">
        <w:rPr>
          <w:sz w:val="26"/>
          <w:szCs w:val="26"/>
        </w:rPr>
        <w:t>.</w:t>
      </w:r>
    </w:p>
    <w:p w:rsidR="002F4B21" w:rsidRPr="002F4B21" w:rsidRDefault="002F4B21" w:rsidP="00722D0F">
      <w:pPr>
        <w:widowControl w:val="0"/>
        <w:autoSpaceDE w:val="0"/>
        <w:autoSpaceDN w:val="0"/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13. При исполнении служебных обязанностей главный государственный налоговый инспектор</w:t>
      </w:r>
      <w:r w:rsidRPr="002F4B21">
        <w:rPr>
          <w:rFonts w:ascii="Calibri" w:hAnsi="Calibri" w:cs="Calibri"/>
          <w:sz w:val="26"/>
          <w:szCs w:val="26"/>
        </w:rPr>
        <w:t xml:space="preserve"> </w:t>
      </w:r>
      <w:r w:rsidRPr="002F4B21">
        <w:rPr>
          <w:sz w:val="26"/>
          <w:szCs w:val="26"/>
        </w:rPr>
        <w:t xml:space="preserve">обязан самостоятельно принимать решения по вопросам: </w:t>
      </w:r>
    </w:p>
    <w:p w:rsidR="002F4B21" w:rsidRPr="002F4B21" w:rsidRDefault="002F4B21" w:rsidP="00722D0F">
      <w:pPr>
        <w:widowControl w:val="0"/>
        <w:numPr>
          <w:ilvl w:val="0"/>
          <w:numId w:val="5"/>
        </w:numPr>
        <w:spacing w:line="320" w:lineRule="exact"/>
        <w:ind w:left="0" w:firstLine="567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2F4B21" w:rsidRPr="002F4B21" w:rsidRDefault="002F4B21" w:rsidP="00722D0F">
      <w:pPr>
        <w:widowControl w:val="0"/>
        <w:numPr>
          <w:ilvl w:val="0"/>
          <w:numId w:val="5"/>
        </w:numPr>
        <w:spacing w:line="320" w:lineRule="exact"/>
        <w:ind w:left="0" w:firstLine="567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 xml:space="preserve">иным вопросам, относящимся к компетенции главного </w:t>
      </w:r>
      <w:r w:rsidRPr="002F4B21">
        <w:rPr>
          <w:rFonts w:eastAsia="Calibri"/>
          <w:sz w:val="26"/>
          <w:szCs w:val="26"/>
          <w:lang w:eastAsia="en-US"/>
        </w:rPr>
        <w:t>государственного налогового инспектора</w:t>
      </w:r>
      <w:r w:rsidRPr="002F4B21">
        <w:rPr>
          <w:rFonts w:eastAsia="Calibri"/>
          <w:color w:val="000000"/>
          <w:sz w:val="26"/>
          <w:szCs w:val="26"/>
          <w:lang w:eastAsia="en-US"/>
        </w:rPr>
        <w:t>.</w:t>
      </w: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6"/>
          <w:szCs w:val="26"/>
        </w:rPr>
      </w:pP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center"/>
        <w:outlineLvl w:val="1"/>
        <w:rPr>
          <w:b/>
          <w:sz w:val="26"/>
          <w:szCs w:val="26"/>
        </w:rPr>
      </w:pPr>
      <w:r w:rsidRPr="006B6BC4">
        <w:rPr>
          <w:b/>
          <w:sz w:val="26"/>
          <w:szCs w:val="26"/>
        </w:rPr>
        <w:t>V. Перечень</w:t>
      </w:r>
      <w:r w:rsidRPr="002F4B21">
        <w:rPr>
          <w:b/>
          <w:sz w:val="26"/>
          <w:szCs w:val="26"/>
        </w:rPr>
        <w:t xml:space="preserve">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</w:t>
      </w:r>
      <w:proofErr w:type="gramStart"/>
      <w:r w:rsidRPr="002F4B21">
        <w:rPr>
          <w:b/>
          <w:sz w:val="26"/>
          <w:szCs w:val="26"/>
        </w:rPr>
        <w:t>)п</w:t>
      </w:r>
      <w:proofErr w:type="gramEnd"/>
      <w:r w:rsidRPr="002F4B21">
        <w:rPr>
          <w:b/>
          <w:sz w:val="26"/>
          <w:szCs w:val="26"/>
        </w:rPr>
        <w:t>роектов управленческих и иных решений</w:t>
      </w: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6"/>
          <w:szCs w:val="26"/>
        </w:rPr>
      </w:pP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color w:val="000000"/>
          <w:sz w:val="26"/>
          <w:szCs w:val="26"/>
        </w:rPr>
      </w:pPr>
      <w:r w:rsidRPr="002F4B21">
        <w:rPr>
          <w:sz w:val="26"/>
          <w:szCs w:val="26"/>
        </w:rPr>
        <w:t xml:space="preserve">14. Главный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вопросам, </w:t>
      </w:r>
      <w:r w:rsidRPr="002F4B21">
        <w:rPr>
          <w:color w:val="000000"/>
          <w:sz w:val="26"/>
          <w:szCs w:val="26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2F4B21" w:rsidRPr="002F4B21" w:rsidRDefault="002F4B21" w:rsidP="00722D0F">
      <w:pPr>
        <w:widowControl w:val="0"/>
        <w:spacing w:line="320" w:lineRule="exact"/>
        <w:ind w:firstLine="567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sz w:val="26"/>
          <w:szCs w:val="26"/>
          <w:lang w:eastAsia="en-US"/>
        </w:rPr>
        <w:t xml:space="preserve">        15. Главный государственный налоговый инспектор</w:t>
      </w:r>
      <w:r w:rsidRPr="002F4B21">
        <w:rPr>
          <w:rFonts w:ascii="Calibri" w:eastAsia="Calibri" w:hAnsi="Calibri"/>
          <w:sz w:val="26"/>
          <w:szCs w:val="26"/>
          <w:lang w:eastAsia="en-US"/>
        </w:rPr>
        <w:t xml:space="preserve"> </w:t>
      </w:r>
      <w:r w:rsidRPr="002F4B21">
        <w:rPr>
          <w:rFonts w:eastAsia="Calibri"/>
          <w:sz w:val="26"/>
          <w:szCs w:val="26"/>
          <w:lang w:eastAsia="en-US"/>
        </w:rPr>
        <w:t xml:space="preserve">в соответствии со своей </w:t>
      </w:r>
      <w:r w:rsidRPr="002F4B21">
        <w:rPr>
          <w:rFonts w:eastAsia="Calibri"/>
          <w:sz w:val="26"/>
          <w:szCs w:val="26"/>
          <w:lang w:eastAsia="en-US"/>
        </w:rPr>
        <w:lastRenderedPageBreak/>
        <w:t>компетенцией обязан участвовать в подготовке (обсуждении) нормативных проектов документов:</w:t>
      </w:r>
      <w:r w:rsidRPr="002F4B21">
        <w:rPr>
          <w:rFonts w:eastAsia="Calibri"/>
          <w:color w:val="000000"/>
          <w:sz w:val="26"/>
          <w:szCs w:val="26"/>
          <w:lang w:eastAsia="en-US"/>
        </w:rPr>
        <w:t xml:space="preserve"> </w:t>
      </w:r>
    </w:p>
    <w:p w:rsidR="002F4B21" w:rsidRPr="002F4B21" w:rsidRDefault="002F4B21" w:rsidP="00722D0F">
      <w:pPr>
        <w:widowControl w:val="0"/>
        <w:numPr>
          <w:ilvl w:val="0"/>
          <w:numId w:val="6"/>
        </w:numPr>
        <w:spacing w:line="320" w:lineRule="exact"/>
        <w:ind w:left="0" w:firstLine="567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положения об отделе и Управлении;</w:t>
      </w:r>
    </w:p>
    <w:p w:rsidR="002F4B21" w:rsidRPr="002F4B21" w:rsidRDefault="002F4B21" w:rsidP="00722D0F">
      <w:pPr>
        <w:widowControl w:val="0"/>
        <w:numPr>
          <w:ilvl w:val="0"/>
          <w:numId w:val="6"/>
        </w:numPr>
        <w:spacing w:line="320" w:lineRule="exact"/>
        <w:ind w:left="0" w:firstLine="567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приказов и распоряжений ФНС России (в рамках должностного регламента);</w:t>
      </w:r>
    </w:p>
    <w:p w:rsidR="002F4B21" w:rsidRPr="002F4B21" w:rsidRDefault="002F4B21" w:rsidP="00722D0F">
      <w:pPr>
        <w:widowControl w:val="0"/>
        <w:numPr>
          <w:ilvl w:val="0"/>
          <w:numId w:val="6"/>
        </w:numPr>
        <w:spacing w:line="320" w:lineRule="exact"/>
        <w:ind w:left="0" w:firstLine="567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графика отпусков гражданских служащих отдела;</w:t>
      </w:r>
    </w:p>
    <w:p w:rsidR="002F4B21" w:rsidRPr="002F4B21" w:rsidRDefault="002F4B21" w:rsidP="00722D0F">
      <w:pPr>
        <w:widowControl w:val="0"/>
        <w:numPr>
          <w:ilvl w:val="0"/>
          <w:numId w:val="6"/>
        </w:numPr>
        <w:spacing w:line="320" w:lineRule="exact"/>
        <w:ind w:left="0" w:firstLine="567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иных актов по поручению начальника отдела.</w:t>
      </w: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6"/>
          <w:szCs w:val="26"/>
        </w:rPr>
      </w:pP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center"/>
        <w:outlineLvl w:val="1"/>
        <w:rPr>
          <w:b/>
          <w:sz w:val="26"/>
          <w:szCs w:val="26"/>
        </w:rPr>
      </w:pPr>
      <w:r w:rsidRPr="002F4B21">
        <w:rPr>
          <w:b/>
          <w:sz w:val="26"/>
          <w:szCs w:val="26"/>
        </w:rPr>
        <w:t>VI. Сроки и процедуры подготовки, рассмотрения</w:t>
      </w: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center"/>
        <w:rPr>
          <w:b/>
          <w:sz w:val="26"/>
          <w:szCs w:val="26"/>
        </w:rPr>
      </w:pPr>
      <w:r w:rsidRPr="002F4B21">
        <w:rPr>
          <w:b/>
          <w:sz w:val="26"/>
          <w:szCs w:val="26"/>
        </w:rPr>
        <w:t>проектов управленческих и иных решений, порядок</w:t>
      </w: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center"/>
        <w:rPr>
          <w:b/>
          <w:sz w:val="26"/>
          <w:szCs w:val="26"/>
        </w:rPr>
      </w:pPr>
      <w:r w:rsidRPr="002F4B21">
        <w:rPr>
          <w:b/>
          <w:sz w:val="26"/>
          <w:szCs w:val="26"/>
        </w:rPr>
        <w:t>согласования и принятия данных решений</w:t>
      </w: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center"/>
        <w:rPr>
          <w:sz w:val="26"/>
          <w:szCs w:val="26"/>
        </w:rPr>
      </w:pP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6"/>
          <w:szCs w:val="26"/>
        </w:rPr>
      </w:pP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center"/>
        <w:outlineLvl w:val="1"/>
        <w:rPr>
          <w:b/>
          <w:sz w:val="26"/>
          <w:szCs w:val="26"/>
        </w:rPr>
      </w:pPr>
      <w:r w:rsidRPr="002F4B21">
        <w:rPr>
          <w:b/>
          <w:sz w:val="26"/>
          <w:szCs w:val="26"/>
        </w:rPr>
        <w:t>VII. Порядок служебного взаимодействия</w:t>
      </w: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6"/>
          <w:szCs w:val="26"/>
        </w:rPr>
      </w:pP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 xml:space="preserve">17. </w:t>
      </w:r>
      <w:proofErr w:type="gramStart"/>
      <w:r w:rsidRPr="002F4B21">
        <w:rPr>
          <w:sz w:val="26"/>
          <w:szCs w:val="26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2F4B21">
          <w:rPr>
            <w:sz w:val="26"/>
            <w:szCs w:val="26"/>
          </w:rPr>
          <w:t>общих принципов</w:t>
        </w:r>
      </w:hyperlink>
      <w:r w:rsidRPr="002F4B21">
        <w:rPr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2F4B21">
        <w:rPr>
          <w:sz w:val="26"/>
          <w:szCs w:val="26"/>
        </w:rPr>
        <w:t xml:space="preserve"> </w:t>
      </w:r>
      <w:proofErr w:type="gramStart"/>
      <w:r w:rsidRPr="002F4B21">
        <w:rPr>
          <w:sz w:val="26"/>
          <w:szCs w:val="26"/>
        </w:rPr>
        <w:t xml:space="preserve">33, ст. 3196; 2009, N 29, ст. 3658), и требований к служебному поведению, установленных </w:t>
      </w:r>
      <w:hyperlink r:id="rId18" w:history="1">
        <w:r w:rsidRPr="002F4B21">
          <w:rPr>
            <w:sz w:val="26"/>
            <w:szCs w:val="26"/>
          </w:rPr>
          <w:t>статьей 18</w:t>
        </w:r>
      </w:hyperlink>
      <w:r w:rsidRPr="002F4B21">
        <w:rPr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6"/>
          <w:szCs w:val="26"/>
        </w:rPr>
      </w:pP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center"/>
        <w:outlineLvl w:val="1"/>
        <w:rPr>
          <w:b/>
          <w:sz w:val="26"/>
          <w:szCs w:val="26"/>
        </w:rPr>
      </w:pPr>
      <w:r w:rsidRPr="002F4B21">
        <w:rPr>
          <w:b/>
          <w:sz w:val="26"/>
          <w:szCs w:val="26"/>
        </w:rPr>
        <w:t>VIII. Перечень государственных услуг, оказываемых</w:t>
      </w: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center"/>
        <w:rPr>
          <w:b/>
          <w:sz w:val="26"/>
          <w:szCs w:val="26"/>
        </w:rPr>
      </w:pPr>
      <w:r w:rsidRPr="002F4B21">
        <w:rPr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2F4B21">
        <w:rPr>
          <w:b/>
          <w:sz w:val="26"/>
          <w:szCs w:val="26"/>
        </w:rPr>
        <w:t>с</w:t>
      </w:r>
      <w:proofErr w:type="gramEnd"/>
      <w:r w:rsidRPr="002F4B21">
        <w:rPr>
          <w:b/>
          <w:sz w:val="26"/>
          <w:szCs w:val="26"/>
        </w:rPr>
        <w:t xml:space="preserve"> административным</w:t>
      </w: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center"/>
        <w:rPr>
          <w:b/>
          <w:sz w:val="26"/>
          <w:szCs w:val="26"/>
        </w:rPr>
      </w:pPr>
      <w:r w:rsidRPr="002F4B21">
        <w:rPr>
          <w:b/>
          <w:sz w:val="26"/>
          <w:szCs w:val="26"/>
        </w:rPr>
        <w:t>регламентом Федеральной налоговой службы</w:t>
      </w: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6"/>
          <w:szCs w:val="26"/>
        </w:rPr>
      </w:pPr>
    </w:p>
    <w:p w:rsidR="002F4B21" w:rsidRPr="002F4B21" w:rsidRDefault="002F4B21" w:rsidP="00722D0F">
      <w:pPr>
        <w:widowControl w:val="0"/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18. В соответствии с замещаемой должностью гражданской службы и в пределах функциональной компетенции главный</w:t>
      </w:r>
      <w:r w:rsidRPr="002F4B21">
        <w:rPr>
          <w:color w:val="FF0000"/>
          <w:sz w:val="26"/>
          <w:szCs w:val="26"/>
        </w:rPr>
        <w:t xml:space="preserve"> </w:t>
      </w:r>
      <w:r w:rsidRPr="002F4B21">
        <w:rPr>
          <w:sz w:val="26"/>
          <w:szCs w:val="26"/>
        </w:rPr>
        <w:t>государственный налоговый инспектор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center"/>
        <w:outlineLvl w:val="1"/>
        <w:rPr>
          <w:b/>
          <w:sz w:val="26"/>
          <w:szCs w:val="26"/>
        </w:rPr>
      </w:pP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center"/>
        <w:outlineLvl w:val="1"/>
        <w:rPr>
          <w:b/>
          <w:sz w:val="26"/>
          <w:szCs w:val="26"/>
        </w:rPr>
      </w:pPr>
      <w:r w:rsidRPr="002F4B21">
        <w:rPr>
          <w:b/>
          <w:sz w:val="26"/>
          <w:szCs w:val="26"/>
        </w:rPr>
        <w:t>IX. Показатели эффективности и результативности</w:t>
      </w: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center"/>
        <w:rPr>
          <w:b/>
          <w:sz w:val="26"/>
          <w:szCs w:val="26"/>
        </w:rPr>
      </w:pPr>
      <w:r w:rsidRPr="002F4B21">
        <w:rPr>
          <w:b/>
          <w:sz w:val="26"/>
          <w:szCs w:val="26"/>
        </w:rPr>
        <w:t>профессиональной служебной деятельности</w:t>
      </w: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6"/>
          <w:szCs w:val="26"/>
        </w:rPr>
      </w:pP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19.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- своевременности и оперативности выполнения поручений;</w:t>
      </w: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F4B21" w:rsidRPr="002F4B21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10C16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- осознанию ответственности за последствия своих действий, принимаемых решений.</w:t>
      </w:r>
    </w:p>
    <w:p w:rsidR="001948CF" w:rsidRPr="00781381" w:rsidRDefault="001948CF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6"/>
          <w:szCs w:val="26"/>
        </w:rPr>
      </w:pPr>
      <w:bookmarkStart w:id="1" w:name="_GoBack"/>
      <w:bookmarkEnd w:id="1"/>
    </w:p>
    <w:sectPr w:rsidR="001948CF" w:rsidRPr="00781381" w:rsidSect="00783EE6">
      <w:headerReference w:type="default" r:id="rId19"/>
      <w:pgSz w:w="11906" w:h="16838"/>
      <w:pgMar w:top="1440" w:right="1080" w:bottom="1440" w:left="1080" w:header="709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A80" w:rsidRDefault="00331A80" w:rsidP="004052B9">
      <w:r>
        <w:separator/>
      </w:r>
    </w:p>
  </w:endnote>
  <w:endnote w:type="continuationSeparator" w:id="0">
    <w:p w:rsidR="00331A80" w:rsidRDefault="00331A80" w:rsidP="00405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A80" w:rsidRDefault="00331A80" w:rsidP="004052B9">
      <w:r>
        <w:separator/>
      </w:r>
    </w:p>
  </w:footnote>
  <w:footnote w:type="continuationSeparator" w:id="0">
    <w:p w:rsidR="00331A80" w:rsidRDefault="00331A80" w:rsidP="004052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5210990"/>
      <w:docPartObj>
        <w:docPartGallery w:val="Page Numbers (Top of Page)"/>
        <w:docPartUnique/>
      </w:docPartObj>
    </w:sdtPr>
    <w:sdtEndPr/>
    <w:sdtContent>
      <w:p w:rsidR="00D02918" w:rsidRDefault="00D0291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48CF">
          <w:rPr>
            <w:noProof/>
          </w:rPr>
          <w:t>8</w:t>
        </w:r>
        <w:r>
          <w:fldChar w:fldCharType="end"/>
        </w:r>
      </w:p>
    </w:sdtContent>
  </w:sdt>
  <w:p w:rsidR="00D02918" w:rsidRDefault="00D0291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E4CBE"/>
    <w:multiLevelType w:val="hybridMultilevel"/>
    <w:tmpl w:val="0AF22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739"/>
    <w:rsid w:val="00054977"/>
    <w:rsid w:val="00055409"/>
    <w:rsid w:val="00056CD7"/>
    <w:rsid w:val="00093DC0"/>
    <w:rsid w:val="00097B7B"/>
    <w:rsid w:val="000A7CA3"/>
    <w:rsid w:val="000E1791"/>
    <w:rsid w:val="00134739"/>
    <w:rsid w:val="0018283E"/>
    <w:rsid w:val="001948CF"/>
    <w:rsid w:val="001A0F1E"/>
    <w:rsid w:val="001E47A2"/>
    <w:rsid w:val="00215C0C"/>
    <w:rsid w:val="002C3EA5"/>
    <w:rsid w:val="002F4B21"/>
    <w:rsid w:val="002F5BD2"/>
    <w:rsid w:val="0030318F"/>
    <w:rsid w:val="00331A80"/>
    <w:rsid w:val="004052B9"/>
    <w:rsid w:val="00410C16"/>
    <w:rsid w:val="0048022C"/>
    <w:rsid w:val="00482BEF"/>
    <w:rsid w:val="005360B4"/>
    <w:rsid w:val="005678F3"/>
    <w:rsid w:val="00577666"/>
    <w:rsid w:val="005A1A43"/>
    <w:rsid w:val="005F6645"/>
    <w:rsid w:val="00614DDE"/>
    <w:rsid w:val="00663BF0"/>
    <w:rsid w:val="006B6BC4"/>
    <w:rsid w:val="00722D0F"/>
    <w:rsid w:val="00752FD9"/>
    <w:rsid w:val="00781381"/>
    <w:rsid w:val="00783EE6"/>
    <w:rsid w:val="007F45C2"/>
    <w:rsid w:val="00813026"/>
    <w:rsid w:val="008F37AB"/>
    <w:rsid w:val="009055EE"/>
    <w:rsid w:val="00934A0D"/>
    <w:rsid w:val="00A645F2"/>
    <w:rsid w:val="00AA0A61"/>
    <w:rsid w:val="00B67774"/>
    <w:rsid w:val="00BC2718"/>
    <w:rsid w:val="00BE7FD4"/>
    <w:rsid w:val="00C15E44"/>
    <w:rsid w:val="00D02918"/>
    <w:rsid w:val="00DE7CF6"/>
    <w:rsid w:val="00E62A6D"/>
    <w:rsid w:val="00EA0E76"/>
    <w:rsid w:val="00ED235F"/>
    <w:rsid w:val="00F8255A"/>
    <w:rsid w:val="00F85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739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4739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A0A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4739"/>
    <w:rPr>
      <w:rFonts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134739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rsid w:val="00BE7FD4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11">
    <w:name w:val="Текст письма №1"/>
    <w:basedOn w:val="a"/>
    <w:rsid w:val="00EA0E76"/>
    <w:pPr>
      <w:ind w:firstLine="709"/>
      <w:jc w:val="both"/>
    </w:pPr>
    <w:rPr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4052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52B9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052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52B9"/>
    <w:rPr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052B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052B9"/>
    <w:rPr>
      <w:rFonts w:ascii="Segoe UI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AA0A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Body Text"/>
    <w:basedOn w:val="a"/>
    <w:link w:val="aa"/>
    <w:rsid w:val="00781381"/>
    <w:pPr>
      <w:jc w:val="both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781381"/>
    <w:rPr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739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4739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A0A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4739"/>
    <w:rPr>
      <w:rFonts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134739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rsid w:val="00BE7FD4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11">
    <w:name w:val="Текст письма №1"/>
    <w:basedOn w:val="a"/>
    <w:rsid w:val="00EA0E76"/>
    <w:pPr>
      <w:ind w:firstLine="709"/>
      <w:jc w:val="both"/>
    </w:pPr>
    <w:rPr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4052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52B9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052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52B9"/>
    <w:rPr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052B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052B9"/>
    <w:rPr>
      <w:rFonts w:ascii="Segoe UI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AA0A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Body Text"/>
    <w:basedOn w:val="a"/>
    <w:link w:val="aa"/>
    <w:rsid w:val="00781381"/>
    <w:pPr>
      <w:jc w:val="both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781381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BC2246F9064DED7505AAE56F314087A0863A2069A3D736562B8465F8DF0D9474103C76B200653483Dc0M" TargetMode="External"/><Relationship Id="rId18" Type="http://schemas.openxmlformats.org/officeDocument/2006/relationships/hyperlink" Target="consultantplus://offline/ref=5F80FB5F69CE595C5DC4A7F1977AF003DB10CBF898F56BB31CF9A21DA38A21ABEE56F741916AC3ADJ8r0O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F80FB5F69CE595C5DC4A7F1977AF003DB10CBF898F56BB31CF9A21DA38A21ABEE56F741916AC3ADJ8r0O" TargetMode="External"/><Relationship Id="rId17" Type="http://schemas.openxmlformats.org/officeDocument/2006/relationships/hyperlink" Target="consultantplus://offline/ref=5F80FB5F69CE595C5DC4A7F1977AF003D11BCFFD98FD36B914A0AE1FA4857EBCE91FFB40916AC1JAr3O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F80FB5F69CE595C5DC4A7F1977AF003DB10CBF898F56BB31CF9A21DA38A21ABEE56F741916AC3AFJ8rDO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8J8rAO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F80FB5F69CE595C5DC4A7F1977AF003DB10CBF898F56BB31CF9A21DA38A21ABEE56F741916AC3AAJ8rB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8CD44-FEC3-4FF6-8612-CD7E81C2A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8</Pages>
  <Words>2864</Words>
  <Characters>16329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Мартыненко Игорь Александрович</dc:creator>
  <cp:lastModifiedBy>Шутова Кристина Игоревна</cp:lastModifiedBy>
  <cp:revision>19</cp:revision>
  <cp:lastPrinted>2020-01-13T09:03:00Z</cp:lastPrinted>
  <dcterms:created xsi:type="dcterms:W3CDTF">2019-12-02T13:30:00Z</dcterms:created>
  <dcterms:modified xsi:type="dcterms:W3CDTF">2020-01-31T13:00:00Z</dcterms:modified>
</cp:coreProperties>
</file>